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54" w:rsidRPr="001A3454" w:rsidRDefault="001A3454" w:rsidP="001A3454">
      <w:pPr>
        <w:spacing w:after="0"/>
        <w:jc w:val="center"/>
        <w:rPr>
          <w:b/>
          <w:color w:val="002060"/>
          <w:sz w:val="28"/>
          <w:szCs w:val="28"/>
        </w:rPr>
      </w:pPr>
      <w:r w:rsidRPr="001A3454">
        <w:rPr>
          <w:b/>
          <w:color w:val="002060"/>
          <w:sz w:val="28"/>
          <w:szCs w:val="28"/>
        </w:rPr>
        <w:t>EGZAMIN DYPLOMOWY - MAGISTERSKI</w:t>
      </w:r>
    </w:p>
    <w:p w:rsidR="001A3454" w:rsidRPr="001A3454" w:rsidRDefault="001A3454" w:rsidP="001A3454">
      <w:pPr>
        <w:spacing w:after="0"/>
        <w:jc w:val="center"/>
        <w:rPr>
          <w:b/>
          <w:u w:val="single"/>
        </w:rPr>
      </w:pPr>
    </w:p>
    <w:p w:rsidR="001A3454" w:rsidRPr="001A3454" w:rsidRDefault="001A3454" w:rsidP="001A3454">
      <w:pPr>
        <w:spacing w:after="0"/>
        <w:jc w:val="center"/>
        <w:rPr>
          <w:b/>
          <w:u w:val="single"/>
        </w:rPr>
      </w:pPr>
    </w:p>
    <w:p w:rsidR="001A3454" w:rsidRPr="001A3454" w:rsidRDefault="001A3454" w:rsidP="001A3454">
      <w:pPr>
        <w:spacing w:after="0"/>
        <w:rPr>
          <w:b/>
          <w:color w:val="002060"/>
        </w:rPr>
      </w:pPr>
      <w:r w:rsidRPr="001A3454">
        <w:rPr>
          <w:b/>
          <w:color w:val="002060"/>
        </w:rPr>
        <w:t xml:space="preserve">Kierunek: </w:t>
      </w:r>
      <w:r w:rsidRPr="001A3454">
        <w:rPr>
          <w:color w:val="C00000"/>
        </w:rPr>
        <w:t>Ogrodnictwo</w:t>
      </w:r>
    </w:p>
    <w:p w:rsidR="001A3454" w:rsidRPr="001A3454" w:rsidRDefault="001A3454" w:rsidP="001A3454">
      <w:pPr>
        <w:spacing w:after="0"/>
        <w:rPr>
          <w:color w:val="002060"/>
        </w:rPr>
      </w:pPr>
      <w:r w:rsidRPr="001A3454">
        <w:rPr>
          <w:b/>
          <w:color w:val="002060"/>
        </w:rPr>
        <w:t>Stopień:</w:t>
      </w:r>
      <w:r w:rsidRPr="001A3454">
        <w:rPr>
          <w:color w:val="002060"/>
        </w:rPr>
        <w:t xml:space="preserve"> drugi</w:t>
      </w:r>
    </w:p>
    <w:p w:rsidR="001A3454" w:rsidRDefault="001A3454" w:rsidP="001A3454">
      <w:pPr>
        <w:spacing w:after="0"/>
        <w:rPr>
          <w:b/>
          <w:color w:val="002060"/>
        </w:rPr>
      </w:pPr>
    </w:p>
    <w:p w:rsidR="00C06066" w:rsidRPr="004303D2" w:rsidRDefault="00C06066" w:rsidP="00C06066">
      <w:pPr>
        <w:spacing w:after="0"/>
        <w:jc w:val="center"/>
        <w:rPr>
          <w:b/>
          <w:color w:val="002060"/>
        </w:rPr>
      </w:pPr>
      <w:r w:rsidRPr="004303D2">
        <w:rPr>
          <w:b/>
          <w:color w:val="002060"/>
        </w:rPr>
        <w:t xml:space="preserve">ZAGADNIENIA KIERUNKOWE </w:t>
      </w:r>
    </w:p>
    <w:p w:rsidR="001A3454" w:rsidRDefault="001A3454" w:rsidP="001A3454">
      <w:pPr>
        <w:spacing w:after="0"/>
        <w:rPr>
          <w:b/>
          <w:color w:val="002060"/>
        </w:rPr>
      </w:pPr>
    </w:p>
    <w:p w:rsidR="00C06066" w:rsidRPr="001A3454" w:rsidRDefault="00C06066" w:rsidP="00C06066">
      <w:pPr>
        <w:spacing w:after="0"/>
        <w:rPr>
          <w:b/>
          <w:color w:val="002060"/>
          <w:szCs w:val="24"/>
        </w:rPr>
      </w:pPr>
      <w:r w:rsidRPr="001A3454">
        <w:rPr>
          <w:b/>
          <w:color w:val="002060"/>
          <w:szCs w:val="24"/>
        </w:rPr>
        <w:t xml:space="preserve">Specjalność: </w:t>
      </w:r>
      <w:r w:rsidRPr="001A3454">
        <w:rPr>
          <w:color w:val="002060"/>
          <w:szCs w:val="24"/>
        </w:rPr>
        <w:t>Dekoracja przestrzenna i florystyka</w:t>
      </w:r>
      <w:r>
        <w:rPr>
          <w:color w:val="002060"/>
          <w:szCs w:val="24"/>
        </w:rPr>
        <w:t xml:space="preserve">; </w:t>
      </w:r>
      <w:r w:rsidRPr="001A3454">
        <w:rPr>
          <w:color w:val="002060"/>
          <w:szCs w:val="24"/>
        </w:rPr>
        <w:t>Urządzanie i pielęgnacja terenów zieleni</w:t>
      </w:r>
    </w:p>
    <w:p w:rsidR="00C06066" w:rsidRDefault="00C06066" w:rsidP="001A3454">
      <w:pPr>
        <w:spacing w:after="0"/>
        <w:rPr>
          <w:b/>
          <w:color w:val="002060"/>
        </w:rPr>
      </w:pPr>
    </w:p>
    <w:p w:rsidR="00C06066" w:rsidRPr="003167D1" w:rsidRDefault="00C06066" w:rsidP="00C06066">
      <w:pPr>
        <w:numPr>
          <w:ilvl w:val="0"/>
          <w:numId w:val="4"/>
        </w:numPr>
        <w:tabs>
          <w:tab w:val="left" w:pos="426"/>
        </w:tabs>
        <w:spacing w:after="0"/>
        <w:ind w:left="425" w:hanging="425"/>
      </w:pPr>
      <w:r w:rsidRPr="003167D1">
        <w:t>Wykorzystanie współczesnych technik instrumentalnych do analizy chemicznej gleby, podłoży ogrodniczych, roślin warzywnych i sadowniczych oraz nawozów.</w:t>
      </w:r>
    </w:p>
    <w:p w:rsidR="00C06066" w:rsidRPr="003167D1" w:rsidRDefault="00C06066" w:rsidP="00C06066">
      <w:pPr>
        <w:numPr>
          <w:ilvl w:val="0"/>
          <w:numId w:val="4"/>
        </w:numPr>
        <w:tabs>
          <w:tab w:val="left" w:pos="426"/>
        </w:tabs>
        <w:spacing w:after="0"/>
        <w:ind w:left="425" w:hanging="425"/>
      </w:pPr>
      <w:r w:rsidRPr="003167D1">
        <w:t>Absorpcyjna  spektrometria atomowa – zasada metody  i wykorzystanie.</w:t>
      </w:r>
    </w:p>
    <w:p w:rsidR="00C06066" w:rsidRPr="003167D1" w:rsidRDefault="00C06066" w:rsidP="00C06066">
      <w:pPr>
        <w:pStyle w:val="Akapitzlist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425" w:hanging="425"/>
        <w:contextualSpacing/>
        <w:rPr>
          <w:rFonts w:ascii="Calibri" w:hAnsi="Calibri"/>
          <w:sz w:val="22"/>
          <w:szCs w:val="22"/>
        </w:rPr>
      </w:pPr>
      <w:r w:rsidRPr="003167D1">
        <w:rPr>
          <w:rFonts w:ascii="Calibri" w:hAnsi="Calibri"/>
          <w:sz w:val="22"/>
          <w:szCs w:val="22"/>
        </w:rPr>
        <w:t xml:space="preserve">Mikrorozmnażanie bylin w kulturach </w:t>
      </w:r>
      <w:r w:rsidRPr="003167D1">
        <w:rPr>
          <w:rFonts w:ascii="Calibri" w:hAnsi="Calibri"/>
          <w:i/>
          <w:sz w:val="22"/>
          <w:szCs w:val="22"/>
        </w:rPr>
        <w:t>in vitro</w:t>
      </w:r>
      <w:r w:rsidRPr="003167D1">
        <w:rPr>
          <w:rFonts w:ascii="Calibri" w:hAnsi="Calibri"/>
          <w:sz w:val="22"/>
          <w:szCs w:val="22"/>
        </w:rPr>
        <w:t xml:space="preserve"> na wybranym przykładzie.</w:t>
      </w:r>
    </w:p>
    <w:p w:rsidR="00C06066" w:rsidRPr="003167D1" w:rsidRDefault="00C06066" w:rsidP="00C06066">
      <w:pPr>
        <w:pStyle w:val="Akapitzlist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left="425" w:hanging="425"/>
        <w:contextualSpacing/>
        <w:rPr>
          <w:rFonts w:ascii="Calibri" w:hAnsi="Calibri"/>
          <w:sz w:val="22"/>
          <w:szCs w:val="22"/>
        </w:rPr>
      </w:pPr>
      <w:r w:rsidRPr="003167D1">
        <w:rPr>
          <w:rFonts w:ascii="Calibri" w:hAnsi="Calibri"/>
          <w:sz w:val="22"/>
          <w:szCs w:val="22"/>
        </w:rPr>
        <w:t>Wpływ pożywki na mikrorozmnażanie roślin cebulowych.</w:t>
      </w:r>
    </w:p>
    <w:p w:rsidR="00C06066" w:rsidRPr="003167D1" w:rsidRDefault="00C06066" w:rsidP="00C06066">
      <w:pPr>
        <w:numPr>
          <w:ilvl w:val="0"/>
          <w:numId w:val="4"/>
        </w:numPr>
        <w:tabs>
          <w:tab w:val="left" w:pos="426"/>
        </w:tabs>
        <w:spacing w:after="0"/>
        <w:ind w:left="425" w:hanging="425"/>
      </w:pPr>
      <w:r w:rsidRPr="003167D1">
        <w:t>Wykorzystanie technik analizy obrazu w ogrodnictwie.</w:t>
      </w:r>
    </w:p>
    <w:p w:rsidR="00C06066" w:rsidRPr="003167D1" w:rsidRDefault="00C06066" w:rsidP="00C06066">
      <w:pPr>
        <w:pStyle w:val="HTML-wstpniesformatowany"/>
        <w:numPr>
          <w:ilvl w:val="0"/>
          <w:numId w:val="4"/>
        </w:numPr>
        <w:tabs>
          <w:tab w:val="left" w:pos="426"/>
        </w:tabs>
        <w:spacing w:line="276" w:lineRule="auto"/>
        <w:ind w:left="425" w:hanging="425"/>
        <w:rPr>
          <w:rFonts w:ascii="Calibri" w:hAnsi="Calibri" w:cs="Times New Roman"/>
          <w:sz w:val="22"/>
          <w:szCs w:val="22"/>
        </w:rPr>
      </w:pPr>
      <w:r w:rsidRPr="003167D1">
        <w:rPr>
          <w:rFonts w:ascii="Calibri" w:hAnsi="Calibri" w:cs="Times New Roman"/>
          <w:sz w:val="22"/>
          <w:szCs w:val="22"/>
        </w:rPr>
        <w:t>Charakterystyka metod badawczych w ogrodnictwie - obserwacja a doświadczenie.</w:t>
      </w:r>
    </w:p>
    <w:p w:rsidR="00C06066" w:rsidRPr="003167D1" w:rsidRDefault="00C06066" w:rsidP="00C06066">
      <w:pPr>
        <w:pStyle w:val="HTML-wstpniesformatowany"/>
        <w:numPr>
          <w:ilvl w:val="0"/>
          <w:numId w:val="4"/>
        </w:numPr>
        <w:tabs>
          <w:tab w:val="left" w:pos="426"/>
        </w:tabs>
        <w:spacing w:line="276" w:lineRule="auto"/>
        <w:ind w:left="425" w:hanging="425"/>
        <w:rPr>
          <w:rFonts w:ascii="Calibri" w:hAnsi="Calibri" w:cs="Times New Roman"/>
          <w:sz w:val="22"/>
          <w:szCs w:val="22"/>
        </w:rPr>
      </w:pPr>
      <w:r w:rsidRPr="003167D1">
        <w:rPr>
          <w:rFonts w:ascii="Calibri" w:hAnsi="Calibri" w:cs="Times New Roman"/>
          <w:sz w:val="22"/>
          <w:szCs w:val="22"/>
        </w:rPr>
        <w:t>Sposoby minimalizacji wpływu zmienności glebowej na wyniki doświadczenia polowego.</w:t>
      </w:r>
    </w:p>
    <w:p w:rsidR="00C06066" w:rsidRPr="003167D1" w:rsidRDefault="00C06066" w:rsidP="00C06066">
      <w:pPr>
        <w:pStyle w:val="gmail-msolistparagraph"/>
        <w:numPr>
          <w:ilvl w:val="0"/>
          <w:numId w:val="4"/>
        </w:numPr>
        <w:tabs>
          <w:tab w:val="left" w:pos="426"/>
        </w:tabs>
        <w:spacing w:before="0" w:beforeAutospacing="0" w:after="0" w:afterAutospacing="0" w:line="276" w:lineRule="auto"/>
        <w:ind w:left="425" w:hanging="425"/>
        <w:rPr>
          <w:rFonts w:ascii="Calibri" w:hAnsi="Calibri"/>
          <w:sz w:val="22"/>
          <w:szCs w:val="22"/>
        </w:rPr>
      </w:pPr>
      <w:r w:rsidRPr="003167D1">
        <w:rPr>
          <w:rFonts w:ascii="Calibri" w:hAnsi="Calibri"/>
          <w:sz w:val="22"/>
          <w:szCs w:val="22"/>
        </w:rPr>
        <w:t>Wykorzystanie markerów molekularnych w hodowli roślin ogrodniczych.</w:t>
      </w:r>
    </w:p>
    <w:p w:rsidR="00C06066" w:rsidRPr="003167D1" w:rsidRDefault="00C06066" w:rsidP="00C06066">
      <w:pPr>
        <w:pStyle w:val="gmail-msolistparagraph"/>
        <w:numPr>
          <w:ilvl w:val="0"/>
          <w:numId w:val="4"/>
        </w:numPr>
        <w:tabs>
          <w:tab w:val="left" w:pos="426"/>
        </w:tabs>
        <w:spacing w:before="0" w:beforeAutospacing="0" w:after="0" w:afterAutospacing="0" w:line="276" w:lineRule="auto"/>
        <w:ind w:left="425" w:hanging="425"/>
        <w:rPr>
          <w:rFonts w:ascii="Calibri" w:hAnsi="Calibri"/>
          <w:sz w:val="22"/>
          <w:szCs w:val="22"/>
        </w:rPr>
      </w:pPr>
      <w:r w:rsidRPr="003167D1">
        <w:rPr>
          <w:rFonts w:ascii="Calibri" w:hAnsi="Calibri"/>
          <w:sz w:val="22"/>
          <w:szCs w:val="22"/>
        </w:rPr>
        <w:t xml:space="preserve">W jaki sposób badania na poziomie molekularnym mogą kształtować postęp biologiczny w ogrodnictwie. </w:t>
      </w:r>
    </w:p>
    <w:p w:rsidR="00C06066" w:rsidRPr="003167D1" w:rsidRDefault="00C06066" w:rsidP="00C06066">
      <w:pPr>
        <w:pStyle w:val="HTML-wstpniesformatowany"/>
        <w:numPr>
          <w:ilvl w:val="0"/>
          <w:numId w:val="4"/>
        </w:numPr>
        <w:tabs>
          <w:tab w:val="left" w:pos="426"/>
        </w:tabs>
        <w:spacing w:line="276" w:lineRule="auto"/>
        <w:ind w:left="425" w:hanging="425"/>
        <w:rPr>
          <w:rFonts w:ascii="Calibri" w:hAnsi="Calibri" w:cs="Times New Roman"/>
          <w:sz w:val="22"/>
          <w:szCs w:val="22"/>
        </w:rPr>
      </w:pPr>
      <w:r w:rsidRPr="003167D1">
        <w:rPr>
          <w:rFonts w:ascii="Calibri" w:hAnsi="Calibri" w:cs="Times New Roman"/>
          <w:sz w:val="22"/>
          <w:szCs w:val="22"/>
        </w:rPr>
        <w:t>Przedstawić różnice pomiędzy ergonomią korekcyjną i koncepcyjną.</w:t>
      </w:r>
    </w:p>
    <w:p w:rsidR="00C06066" w:rsidRPr="003167D1" w:rsidRDefault="00C06066" w:rsidP="00C06066">
      <w:pPr>
        <w:pStyle w:val="HTML-wstpniesformatowany"/>
        <w:numPr>
          <w:ilvl w:val="0"/>
          <w:numId w:val="4"/>
        </w:numPr>
        <w:tabs>
          <w:tab w:val="left" w:pos="426"/>
        </w:tabs>
        <w:spacing w:line="276" w:lineRule="auto"/>
        <w:ind w:left="425" w:hanging="425"/>
        <w:rPr>
          <w:rFonts w:ascii="Calibri" w:hAnsi="Calibri" w:cs="Times New Roman"/>
          <w:sz w:val="22"/>
          <w:szCs w:val="22"/>
        </w:rPr>
      </w:pPr>
      <w:r w:rsidRPr="003167D1">
        <w:rPr>
          <w:rFonts w:ascii="Calibri" w:hAnsi="Calibri" w:cs="Times New Roman"/>
          <w:sz w:val="22"/>
          <w:szCs w:val="22"/>
        </w:rPr>
        <w:t>Wymień i opisz metody pomiaru czasu pracy.</w:t>
      </w:r>
    </w:p>
    <w:p w:rsidR="00C06066" w:rsidRPr="003167D1" w:rsidRDefault="00C06066" w:rsidP="00C06066">
      <w:pPr>
        <w:pStyle w:val="HTML-wstpniesformatowany"/>
        <w:numPr>
          <w:ilvl w:val="0"/>
          <w:numId w:val="4"/>
        </w:numPr>
        <w:tabs>
          <w:tab w:val="left" w:pos="426"/>
        </w:tabs>
        <w:spacing w:line="276" w:lineRule="auto"/>
        <w:ind w:left="425" w:hanging="425"/>
        <w:rPr>
          <w:rFonts w:ascii="Calibri" w:hAnsi="Calibri" w:cs="Times New Roman"/>
          <w:sz w:val="22"/>
          <w:szCs w:val="22"/>
        </w:rPr>
      </w:pPr>
      <w:r w:rsidRPr="003167D1">
        <w:rPr>
          <w:rFonts w:ascii="Calibri" w:hAnsi="Calibri" w:cs="Times New Roman"/>
          <w:sz w:val="22"/>
          <w:szCs w:val="22"/>
        </w:rPr>
        <w:t>Zasady opracowywania i wdrażania lokalnych i regionalnych strategii rozwoju.</w:t>
      </w:r>
    </w:p>
    <w:p w:rsidR="00C06066" w:rsidRPr="003167D1" w:rsidRDefault="00C06066" w:rsidP="00C06066">
      <w:pPr>
        <w:pStyle w:val="HTML-wstpniesformatowany"/>
        <w:numPr>
          <w:ilvl w:val="0"/>
          <w:numId w:val="4"/>
        </w:numPr>
        <w:tabs>
          <w:tab w:val="left" w:pos="426"/>
        </w:tabs>
        <w:spacing w:line="276" w:lineRule="auto"/>
        <w:ind w:left="425" w:hanging="425"/>
        <w:rPr>
          <w:rFonts w:ascii="Calibri" w:hAnsi="Calibri" w:cs="Times New Roman"/>
          <w:sz w:val="22"/>
          <w:szCs w:val="22"/>
        </w:rPr>
      </w:pPr>
      <w:r w:rsidRPr="003167D1">
        <w:rPr>
          <w:rFonts w:ascii="Calibri" w:hAnsi="Calibri" w:cs="Times New Roman"/>
          <w:sz w:val="22"/>
          <w:szCs w:val="22"/>
        </w:rPr>
        <w:t>Metody i formy animacji lokalnych społeczności: spółdzielnie socjalne, wsie tematyczne, partnerstwa terytorialne.</w:t>
      </w:r>
    </w:p>
    <w:p w:rsidR="00C06066" w:rsidRPr="003167D1" w:rsidRDefault="00C06066" w:rsidP="00C06066">
      <w:pPr>
        <w:pStyle w:val="HTML-wstpniesformatowany"/>
        <w:numPr>
          <w:ilvl w:val="0"/>
          <w:numId w:val="4"/>
        </w:numPr>
        <w:tabs>
          <w:tab w:val="left" w:pos="426"/>
        </w:tabs>
        <w:spacing w:line="276" w:lineRule="auto"/>
        <w:ind w:left="425" w:hanging="425"/>
        <w:rPr>
          <w:rFonts w:ascii="Calibri" w:hAnsi="Calibri" w:cs="Times New Roman"/>
          <w:sz w:val="22"/>
          <w:szCs w:val="22"/>
        </w:rPr>
      </w:pPr>
      <w:r w:rsidRPr="003167D1">
        <w:rPr>
          <w:rFonts w:ascii="Calibri" w:hAnsi="Calibri" w:cs="Times New Roman"/>
          <w:sz w:val="22"/>
          <w:szCs w:val="22"/>
        </w:rPr>
        <w:t xml:space="preserve">Pojęcie </w:t>
      </w:r>
      <w:proofErr w:type="spellStart"/>
      <w:r w:rsidRPr="003167D1">
        <w:rPr>
          <w:rFonts w:ascii="Calibri" w:hAnsi="Calibri" w:cs="Times New Roman"/>
          <w:sz w:val="22"/>
          <w:szCs w:val="22"/>
        </w:rPr>
        <w:t>bioinformatyki</w:t>
      </w:r>
      <w:proofErr w:type="spellEnd"/>
      <w:r w:rsidRPr="003167D1">
        <w:rPr>
          <w:rFonts w:ascii="Calibri" w:hAnsi="Calibri" w:cs="Times New Roman"/>
          <w:sz w:val="22"/>
          <w:szCs w:val="22"/>
        </w:rPr>
        <w:t>, rodzaje genomów grzybów patogenicznych dla roślin ozdobnych, sadowniczych i warzywniczych</w:t>
      </w:r>
    </w:p>
    <w:p w:rsidR="00C06066" w:rsidRPr="003167D1" w:rsidRDefault="00C06066" w:rsidP="00C06066">
      <w:pPr>
        <w:pStyle w:val="HTML-wstpniesformatowany"/>
        <w:numPr>
          <w:ilvl w:val="0"/>
          <w:numId w:val="4"/>
        </w:numPr>
        <w:tabs>
          <w:tab w:val="left" w:pos="426"/>
        </w:tabs>
        <w:spacing w:line="276" w:lineRule="auto"/>
        <w:ind w:left="425" w:hanging="425"/>
        <w:rPr>
          <w:rFonts w:ascii="Calibri" w:hAnsi="Calibri" w:cs="Times New Roman"/>
          <w:sz w:val="22"/>
          <w:szCs w:val="22"/>
        </w:rPr>
      </w:pPr>
      <w:r w:rsidRPr="003167D1">
        <w:rPr>
          <w:rFonts w:ascii="Calibri" w:hAnsi="Calibri" w:cs="Times New Roman"/>
          <w:sz w:val="22"/>
          <w:szCs w:val="22"/>
        </w:rPr>
        <w:t xml:space="preserve">DNA </w:t>
      </w:r>
      <w:proofErr w:type="spellStart"/>
      <w:r w:rsidRPr="003167D1">
        <w:rPr>
          <w:rFonts w:ascii="Calibri" w:hAnsi="Calibri" w:cs="Times New Roman"/>
          <w:i/>
          <w:sz w:val="22"/>
          <w:szCs w:val="22"/>
        </w:rPr>
        <w:t>barcodnig</w:t>
      </w:r>
      <w:proofErr w:type="spellEnd"/>
      <w:r w:rsidRPr="003167D1">
        <w:rPr>
          <w:rFonts w:ascii="Calibri" w:hAnsi="Calibri" w:cs="Times New Roman"/>
          <w:sz w:val="22"/>
          <w:szCs w:val="22"/>
        </w:rPr>
        <w:t xml:space="preserve"> u organizmów eukariotycznych.</w:t>
      </w:r>
    </w:p>
    <w:p w:rsidR="00C06066" w:rsidRPr="003167D1" w:rsidRDefault="00C06066" w:rsidP="00C06066">
      <w:pPr>
        <w:pStyle w:val="HTML-wstpniesformatowany"/>
        <w:numPr>
          <w:ilvl w:val="0"/>
          <w:numId w:val="4"/>
        </w:numPr>
        <w:tabs>
          <w:tab w:val="left" w:pos="426"/>
        </w:tabs>
        <w:spacing w:line="276" w:lineRule="auto"/>
        <w:ind w:left="425" w:hanging="425"/>
        <w:rPr>
          <w:rFonts w:ascii="Calibri" w:hAnsi="Calibri" w:cs="Times New Roman"/>
          <w:sz w:val="22"/>
          <w:szCs w:val="22"/>
        </w:rPr>
      </w:pPr>
      <w:r w:rsidRPr="003167D1">
        <w:rPr>
          <w:rFonts w:ascii="Calibri" w:hAnsi="Calibri" w:cs="Times New Roman"/>
          <w:sz w:val="22"/>
          <w:szCs w:val="22"/>
        </w:rPr>
        <w:t>Klasy i podział toksyn występujących w roślinach ogrodniczych -charakterystyka wybranych.</w:t>
      </w:r>
    </w:p>
    <w:p w:rsidR="00C06066" w:rsidRPr="003167D1" w:rsidRDefault="00312746" w:rsidP="00C06066">
      <w:pPr>
        <w:pStyle w:val="HTML-wstpniesformatowany"/>
        <w:numPr>
          <w:ilvl w:val="0"/>
          <w:numId w:val="4"/>
        </w:numPr>
        <w:tabs>
          <w:tab w:val="left" w:pos="426"/>
        </w:tabs>
        <w:spacing w:line="276" w:lineRule="auto"/>
        <w:ind w:left="425" w:hanging="425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Rola toksyn</w:t>
      </w:r>
      <w:r w:rsidR="00C06066" w:rsidRPr="003167D1">
        <w:rPr>
          <w:rFonts w:ascii="Calibri" w:hAnsi="Calibri" w:cs="Times New Roman"/>
          <w:sz w:val="22"/>
          <w:szCs w:val="22"/>
        </w:rPr>
        <w:t xml:space="preserve"> występujących w roślinach.</w:t>
      </w:r>
    </w:p>
    <w:p w:rsidR="00C06066" w:rsidRDefault="00C06066" w:rsidP="001A3454">
      <w:pPr>
        <w:pStyle w:val="Akapitzlist"/>
        <w:tabs>
          <w:tab w:val="left" w:pos="426"/>
        </w:tabs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</w:p>
    <w:p w:rsidR="00C06066" w:rsidRDefault="00C06066" w:rsidP="001A3454">
      <w:pPr>
        <w:pStyle w:val="Akapitzlist"/>
        <w:tabs>
          <w:tab w:val="left" w:pos="426"/>
        </w:tabs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</w:p>
    <w:p w:rsidR="00C06066" w:rsidRDefault="00C06066" w:rsidP="001A3454">
      <w:pPr>
        <w:pStyle w:val="Akapitzlist"/>
        <w:tabs>
          <w:tab w:val="left" w:pos="426"/>
        </w:tabs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</w:p>
    <w:p w:rsidR="00C06066" w:rsidRPr="004303D2" w:rsidRDefault="00C06066" w:rsidP="00C06066">
      <w:pPr>
        <w:spacing w:after="0"/>
        <w:jc w:val="center"/>
        <w:rPr>
          <w:b/>
          <w:color w:val="002060"/>
        </w:rPr>
      </w:pPr>
      <w:r w:rsidRPr="004303D2">
        <w:rPr>
          <w:b/>
          <w:color w:val="002060"/>
        </w:rPr>
        <w:t>ZGADNIENIA SPECJALNOŚCIOWE</w:t>
      </w:r>
    </w:p>
    <w:p w:rsidR="00C06066" w:rsidRDefault="00C06066" w:rsidP="001A3454">
      <w:pPr>
        <w:pStyle w:val="Akapitzlist"/>
        <w:tabs>
          <w:tab w:val="left" w:pos="426"/>
        </w:tabs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</w:p>
    <w:p w:rsidR="003167D1" w:rsidRPr="001A3454" w:rsidRDefault="003167D1" w:rsidP="003167D1">
      <w:pPr>
        <w:spacing w:after="0"/>
        <w:rPr>
          <w:b/>
          <w:color w:val="002060"/>
          <w:szCs w:val="24"/>
        </w:rPr>
      </w:pPr>
      <w:r w:rsidRPr="001A3454">
        <w:rPr>
          <w:b/>
          <w:color w:val="002060"/>
          <w:szCs w:val="24"/>
        </w:rPr>
        <w:t xml:space="preserve">Specjalność: </w:t>
      </w:r>
      <w:r w:rsidRPr="001A3454">
        <w:rPr>
          <w:color w:val="002060"/>
          <w:szCs w:val="24"/>
        </w:rPr>
        <w:t>Urządzanie i pielęgnacja terenów zieleni</w:t>
      </w:r>
    </w:p>
    <w:p w:rsidR="00C06066" w:rsidRDefault="00C06066" w:rsidP="001A3454">
      <w:pPr>
        <w:pStyle w:val="Akapitzlist"/>
        <w:tabs>
          <w:tab w:val="left" w:pos="426"/>
        </w:tabs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</w:p>
    <w:p w:rsidR="003167D1" w:rsidRPr="003D7153" w:rsidRDefault="003167D1" w:rsidP="003D7153">
      <w:pPr>
        <w:pStyle w:val="Akapitzlist"/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D7153">
        <w:rPr>
          <w:rFonts w:asciiTheme="minorHAnsi" w:eastAsia="Arial" w:hAnsiTheme="minorHAnsi"/>
          <w:color w:val="000000"/>
          <w:sz w:val="22"/>
          <w:szCs w:val="22"/>
        </w:rPr>
        <w:t>Gatunki roślin sadowniczych wykorzystywane do zagospodarowania terenów zieleni.</w:t>
      </w:r>
    </w:p>
    <w:p w:rsidR="003167D1" w:rsidRPr="003D7153" w:rsidRDefault="003167D1" w:rsidP="003D7153">
      <w:pPr>
        <w:pStyle w:val="Akapitzlist"/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D7153">
        <w:rPr>
          <w:rFonts w:asciiTheme="minorHAnsi" w:eastAsia="Arial" w:hAnsiTheme="minorHAnsi"/>
          <w:color w:val="000000"/>
          <w:sz w:val="22"/>
          <w:szCs w:val="22"/>
        </w:rPr>
        <w:t>Główne zabiegi pielęgnacyjne wykonywane w ogrodach przydomowych.</w:t>
      </w:r>
    </w:p>
    <w:p w:rsidR="003167D1" w:rsidRPr="003D7153" w:rsidRDefault="003167D1" w:rsidP="003D7153">
      <w:pPr>
        <w:pStyle w:val="Akapitzlist"/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D7153">
        <w:rPr>
          <w:rFonts w:asciiTheme="minorHAnsi" w:eastAsia="Arial" w:hAnsiTheme="minorHAnsi"/>
          <w:color w:val="000000"/>
          <w:sz w:val="22"/>
          <w:szCs w:val="22"/>
        </w:rPr>
        <w:t>Formowanie koron drzew i krzewów.</w:t>
      </w:r>
    </w:p>
    <w:p w:rsidR="003167D1" w:rsidRPr="003D7153" w:rsidRDefault="003167D1" w:rsidP="003D7153">
      <w:pPr>
        <w:pStyle w:val="Akapitzlist"/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D7153">
        <w:rPr>
          <w:rFonts w:asciiTheme="minorHAnsi" w:eastAsia="Arial" w:hAnsiTheme="minorHAnsi"/>
          <w:color w:val="000000"/>
          <w:sz w:val="22"/>
          <w:szCs w:val="22"/>
        </w:rPr>
        <w:t xml:space="preserve">Zabiegi pielęgnacyjne poprawiające </w:t>
      </w:r>
      <w:r w:rsidR="00CE0508" w:rsidRPr="003D7153">
        <w:rPr>
          <w:rFonts w:asciiTheme="minorHAnsi" w:eastAsia="Arial" w:hAnsiTheme="minorHAnsi"/>
          <w:color w:val="000000"/>
          <w:sz w:val="22"/>
          <w:szCs w:val="22"/>
        </w:rPr>
        <w:t>zdrowotność</w:t>
      </w:r>
      <w:r w:rsidRPr="003D7153">
        <w:rPr>
          <w:rFonts w:asciiTheme="minorHAnsi" w:eastAsia="Arial" w:hAnsiTheme="minorHAnsi"/>
          <w:color w:val="000000"/>
          <w:sz w:val="22"/>
          <w:szCs w:val="22"/>
        </w:rPr>
        <w:t xml:space="preserve"> drzew i krzewów.</w:t>
      </w:r>
    </w:p>
    <w:p w:rsidR="003167D1" w:rsidRPr="003D7153" w:rsidRDefault="003167D1" w:rsidP="003D7153">
      <w:pPr>
        <w:pStyle w:val="Akapitzlist"/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D7153">
        <w:rPr>
          <w:rFonts w:asciiTheme="minorHAnsi" w:hAnsiTheme="minorHAnsi"/>
          <w:sz w:val="22"/>
          <w:szCs w:val="22"/>
        </w:rPr>
        <w:t>Projektowanie i zakładanie trawników rekreacyjnych.</w:t>
      </w:r>
    </w:p>
    <w:p w:rsidR="003167D1" w:rsidRPr="003D7153" w:rsidRDefault="003167D1" w:rsidP="003D7153">
      <w:pPr>
        <w:pStyle w:val="Akapitzlist"/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D7153">
        <w:rPr>
          <w:rFonts w:asciiTheme="minorHAnsi" w:hAnsiTheme="minorHAnsi"/>
          <w:sz w:val="22"/>
          <w:szCs w:val="22"/>
        </w:rPr>
        <w:t>Charakterystyka materiału siewnego, dobór gatunków (odmian) traw gazonowych do obsiewu trawników.</w:t>
      </w:r>
    </w:p>
    <w:p w:rsidR="003167D1" w:rsidRPr="003D7153" w:rsidRDefault="003167D1" w:rsidP="003D7153">
      <w:pPr>
        <w:pStyle w:val="Akapitzlist"/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D7153">
        <w:rPr>
          <w:rFonts w:asciiTheme="minorHAnsi" w:hAnsiTheme="minorHAnsi"/>
          <w:sz w:val="22"/>
          <w:szCs w:val="22"/>
        </w:rPr>
        <w:t>Pielęgnacja nawierzchni trawiastych.</w:t>
      </w:r>
    </w:p>
    <w:p w:rsidR="003167D1" w:rsidRPr="003D7153" w:rsidRDefault="003167D1" w:rsidP="003D7153">
      <w:pPr>
        <w:pStyle w:val="Akapitzlist"/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D7153">
        <w:rPr>
          <w:rFonts w:asciiTheme="minorHAnsi" w:hAnsiTheme="minorHAnsi"/>
          <w:sz w:val="22"/>
          <w:szCs w:val="22"/>
        </w:rPr>
        <w:lastRenderedPageBreak/>
        <w:t>Zabiegi pielęgnacyjne w rabatach warzywnych.</w:t>
      </w:r>
    </w:p>
    <w:p w:rsidR="003167D1" w:rsidRPr="003D7153" w:rsidRDefault="003167D1" w:rsidP="003D7153">
      <w:pPr>
        <w:pStyle w:val="HTML-wstpniesformatowany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3D7153">
        <w:rPr>
          <w:rFonts w:asciiTheme="minorHAnsi" w:hAnsiTheme="minorHAnsi" w:cs="Times New Roman"/>
          <w:sz w:val="22"/>
          <w:szCs w:val="22"/>
        </w:rPr>
        <w:t>Teoria wnętrza krajobrazowego.</w:t>
      </w:r>
    </w:p>
    <w:p w:rsidR="003167D1" w:rsidRPr="003D7153" w:rsidRDefault="003167D1" w:rsidP="003D7153">
      <w:pPr>
        <w:pStyle w:val="HTML-wstpniesformatowany"/>
        <w:numPr>
          <w:ilvl w:val="0"/>
          <w:numId w:val="7"/>
        </w:numPr>
        <w:tabs>
          <w:tab w:val="clear" w:pos="916"/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3D7153">
        <w:rPr>
          <w:rFonts w:asciiTheme="minorHAnsi" w:hAnsiTheme="minorHAnsi" w:cs="Times New Roman"/>
          <w:sz w:val="22"/>
          <w:szCs w:val="22"/>
        </w:rPr>
        <w:t>Tworzenie dokumentacji projektowej terenów zieleni.</w:t>
      </w:r>
    </w:p>
    <w:p w:rsidR="003167D1" w:rsidRPr="003D7153" w:rsidRDefault="003167D1" w:rsidP="003D7153">
      <w:pPr>
        <w:pStyle w:val="Akapitzlist"/>
        <w:numPr>
          <w:ilvl w:val="0"/>
          <w:numId w:val="7"/>
        </w:numPr>
        <w:tabs>
          <w:tab w:val="left" w:pos="426"/>
          <w:tab w:val="num" w:pos="709"/>
        </w:tabs>
        <w:spacing w:after="0"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3D7153">
        <w:rPr>
          <w:rFonts w:asciiTheme="minorHAnsi" w:hAnsiTheme="minorHAnsi"/>
          <w:sz w:val="22"/>
          <w:szCs w:val="22"/>
        </w:rPr>
        <w:t>Sieci nawadniające - planowanie i dobór urządzeń.</w:t>
      </w:r>
    </w:p>
    <w:p w:rsidR="003167D1" w:rsidRPr="003D7153" w:rsidRDefault="003167D1" w:rsidP="003D7153">
      <w:pPr>
        <w:pStyle w:val="Akapitzlist"/>
        <w:numPr>
          <w:ilvl w:val="0"/>
          <w:numId w:val="7"/>
        </w:numPr>
        <w:tabs>
          <w:tab w:val="left" w:pos="426"/>
          <w:tab w:val="num" w:pos="709"/>
        </w:tabs>
        <w:spacing w:after="0"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3D7153">
        <w:rPr>
          <w:rFonts w:asciiTheme="minorHAnsi" w:hAnsiTheme="minorHAnsi"/>
          <w:sz w:val="22"/>
          <w:szCs w:val="22"/>
        </w:rPr>
        <w:t>Zasady przesadzania i wycinania drzew i krzewów</w:t>
      </w:r>
      <w:r w:rsidR="00A35B8D" w:rsidRPr="003D7153">
        <w:rPr>
          <w:rFonts w:asciiTheme="minorHAnsi" w:hAnsiTheme="minorHAnsi"/>
          <w:sz w:val="22"/>
          <w:szCs w:val="22"/>
        </w:rPr>
        <w:t xml:space="preserve"> na terenach zieleni</w:t>
      </w:r>
      <w:r w:rsidRPr="003D7153">
        <w:rPr>
          <w:rFonts w:asciiTheme="minorHAnsi" w:hAnsiTheme="minorHAnsi"/>
          <w:sz w:val="22"/>
          <w:szCs w:val="22"/>
        </w:rPr>
        <w:t>.</w:t>
      </w:r>
    </w:p>
    <w:p w:rsidR="003167D1" w:rsidRPr="003D7153" w:rsidRDefault="003167D1" w:rsidP="003D7153">
      <w:pPr>
        <w:pStyle w:val="Akapitzlist"/>
        <w:numPr>
          <w:ilvl w:val="0"/>
          <w:numId w:val="7"/>
        </w:numPr>
        <w:tabs>
          <w:tab w:val="left" w:pos="426"/>
          <w:tab w:val="num" w:pos="709"/>
        </w:tabs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3D7153">
        <w:rPr>
          <w:rFonts w:asciiTheme="minorHAnsi" w:hAnsiTheme="minorHAnsi"/>
          <w:sz w:val="22"/>
          <w:szCs w:val="22"/>
        </w:rPr>
        <w:t>Rośliny przeznaczone na kwietnik sezonowy.</w:t>
      </w:r>
    </w:p>
    <w:p w:rsidR="003167D1" w:rsidRPr="003D7153" w:rsidRDefault="003167D1" w:rsidP="003D7153">
      <w:pPr>
        <w:pStyle w:val="Akapitzlist"/>
        <w:numPr>
          <w:ilvl w:val="0"/>
          <w:numId w:val="7"/>
        </w:numPr>
        <w:tabs>
          <w:tab w:val="left" w:pos="426"/>
          <w:tab w:val="num" w:pos="709"/>
        </w:tabs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3D7153">
        <w:rPr>
          <w:rFonts w:asciiTheme="minorHAnsi" w:hAnsiTheme="minorHAnsi"/>
          <w:sz w:val="22"/>
          <w:szCs w:val="22"/>
        </w:rPr>
        <w:t>Rośliny przeznaczone na rabaty.</w:t>
      </w:r>
    </w:p>
    <w:p w:rsidR="003167D1" w:rsidRPr="003D7153" w:rsidRDefault="003167D1" w:rsidP="003D7153">
      <w:pPr>
        <w:pStyle w:val="Akapitzlist"/>
        <w:numPr>
          <w:ilvl w:val="0"/>
          <w:numId w:val="7"/>
        </w:numPr>
        <w:tabs>
          <w:tab w:val="left" w:pos="426"/>
          <w:tab w:val="num" w:pos="709"/>
        </w:tabs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3D7153">
        <w:rPr>
          <w:rFonts w:asciiTheme="minorHAnsi" w:hAnsiTheme="minorHAnsi"/>
          <w:sz w:val="22"/>
          <w:szCs w:val="22"/>
        </w:rPr>
        <w:t>Rośliny przeznaczone na ścianę wertykalną.</w:t>
      </w:r>
    </w:p>
    <w:p w:rsidR="003167D1" w:rsidRPr="003D7153" w:rsidRDefault="003167D1" w:rsidP="003D7153">
      <w:pPr>
        <w:pStyle w:val="Akapitzlist"/>
        <w:numPr>
          <w:ilvl w:val="0"/>
          <w:numId w:val="7"/>
        </w:numPr>
        <w:tabs>
          <w:tab w:val="left" w:pos="426"/>
          <w:tab w:val="num" w:pos="709"/>
        </w:tabs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3D7153">
        <w:rPr>
          <w:rFonts w:asciiTheme="minorHAnsi" w:hAnsiTheme="minorHAnsi"/>
          <w:sz w:val="22"/>
          <w:szCs w:val="22"/>
        </w:rPr>
        <w:t>Znaczenie barwy przy projektowaniu rabat i kwietników.</w:t>
      </w:r>
    </w:p>
    <w:p w:rsidR="003167D1" w:rsidRPr="003D7153" w:rsidRDefault="003167D1" w:rsidP="003D7153">
      <w:pPr>
        <w:pStyle w:val="Akapitzlist"/>
        <w:numPr>
          <w:ilvl w:val="0"/>
          <w:numId w:val="7"/>
        </w:numPr>
        <w:tabs>
          <w:tab w:val="left" w:pos="426"/>
          <w:tab w:val="num" w:pos="709"/>
        </w:tabs>
        <w:spacing w:after="0"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3D7153">
        <w:rPr>
          <w:rFonts w:asciiTheme="minorHAnsi" w:hAnsiTheme="minorHAnsi"/>
          <w:sz w:val="22"/>
          <w:szCs w:val="22"/>
        </w:rPr>
        <w:t>Walory ozdobne drzew i krzewów stosowanych w urządzaniu terenów zieleni.</w:t>
      </w:r>
    </w:p>
    <w:p w:rsidR="003167D1" w:rsidRPr="003D7153" w:rsidRDefault="003167D1" w:rsidP="003D7153">
      <w:pPr>
        <w:pStyle w:val="HTML-wstpniesformatowany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D7153">
        <w:rPr>
          <w:rFonts w:asciiTheme="minorHAnsi" w:eastAsia="Arial" w:hAnsiTheme="minorHAnsi" w:cs="Times New Roman"/>
          <w:color w:val="000000"/>
          <w:sz w:val="22"/>
          <w:szCs w:val="22"/>
        </w:rPr>
        <w:t>Symptomatologia i oznaki etiologiczne chorób powodowanych przez wirusy</w:t>
      </w:r>
      <w:r w:rsidR="00312746" w:rsidRPr="003D7153">
        <w:rPr>
          <w:rFonts w:asciiTheme="minorHAnsi" w:eastAsia="Arial" w:hAnsiTheme="minorHAnsi" w:cs="Times New Roman"/>
          <w:color w:val="000000"/>
          <w:sz w:val="22"/>
          <w:szCs w:val="22"/>
        </w:rPr>
        <w:t>.</w:t>
      </w:r>
    </w:p>
    <w:p w:rsidR="00312746" w:rsidRPr="003D7153" w:rsidRDefault="00312746" w:rsidP="003D7153">
      <w:pPr>
        <w:pStyle w:val="HTML-wstpniesformatowany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3D7153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Symptomatologia i oznaki etiologiczne chorób powodowanych przez organizmy </w:t>
      </w:r>
      <w:proofErr w:type="spellStart"/>
      <w:r w:rsidRPr="003D7153">
        <w:rPr>
          <w:rFonts w:asciiTheme="minorHAnsi" w:eastAsia="Arial" w:hAnsiTheme="minorHAnsi" w:cs="Times New Roman"/>
          <w:color w:val="000000"/>
          <w:sz w:val="22"/>
          <w:szCs w:val="22"/>
        </w:rPr>
        <w:t>grzybopodobne</w:t>
      </w:r>
      <w:proofErr w:type="spellEnd"/>
      <w:r w:rsidRPr="003D7153">
        <w:rPr>
          <w:rFonts w:asciiTheme="minorHAnsi" w:eastAsia="Arial" w:hAnsiTheme="minorHAnsi" w:cs="Times New Roman"/>
          <w:color w:val="000000"/>
          <w:sz w:val="22"/>
          <w:szCs w:val="22"/>
        </w:rPr>
        <w:t xml:space="preserve"> i grzyby.</w:t>
      </w:r>
    </w:p>
    <w:p w:rsidR="00312746" w:rsidRDefault="00312746" w:rsidP="00312746">
      <w:pPr>
        <w:spacing w:after="0"/>
      </w:pPr>
    </w:p>
    <w:p w:rsidR="003D7153" w:rsidRDefault="003D7153" w:rsidP="00312746">
      <w:pPr>
        <w:spacing w:after="0"/>
      </w:pPr>
    </w:p>
    <w:p w:rsidR="003167D1" w:rsidRPr="001A3454" w:rsidRDefault="003167D1" w:rsidP="003167D1">
      <w:pPr>
        <w:spacing w:after="0"/>
        <w:rPr>
          <w:b/>
          <w:color w:val="002060"/>
          <w:szCs w:val="24"/>
        </w:rPr>
      </w:pPr>
      <w:r w:rsidRPr="001A3454">
        <w:rPr>
          <w:b/>
          <w:color w:val="002060"/>
          <w:szCs w:val="24"/>
        </w:rPr>
        <w:t xml:space="preserve">Specjalność: </w:t>
      </w:r>
      <w:r w:rsidRPr="001A3454">
        <w:rPr>
          <w:color w:val="002060"/>
          <w:szCs w:val="24"/>
        </w:rPr>
        <w:t>Dekoracja przestrzenna i florystyka</w:t>
      </w:r>
    </w:p>
    <w:p w:rsidR="003167D1" w:rsidRDefault="003167D1" w:rsidP="003167D1">
      <w:pPr>
        <w:spacing w:after="0"/>
      </w:pPr>
    </w:p>
    <w:p w:rsidR="003167D1" w:rsidRPr="003167D1" w:rsidRDefault="003167D1" w:rsidP="003D7153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</w:pPr>
      <w:r w:rsidRPr="003167D1">
        <w:t>Zieleń cięta wykorzystywana we florystyce.</w:t>
      </w:r>
    </w:p>
    <w:p w:rsidR="003167D1" w:rsidRPr="003167D1" w:rsidRDefault="003167D1" w:rsidP="003D7153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</w:pPr>
      <w:r w:rsidRPr="003167D1">
        <w:t>Kwiaty cięte stosowane we florystyce.</w:t>
      </w:r>
    </w:p>
    <w:p w:rsidR="003167D1" w:rsidRPr="003167D1" w:rsidRDefault="003167D1" w:rsidP="003D7153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</w:pPr>
      <w:r w:rsidRPr="003167D1">
        <w:t>Charakterystyka dekoracji związanych ze świętami okolicznościowymi.</w:t>
      </w:r>
    </w:p>
    <w:p w:rsidR="003167D1" w:rsidRPr="003167D1" w:rsidRDefault="003167D1" w:rsidP="003D7153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</w:pPr>
      <w:r w:rsidRPr="003167D1">
        <w:t>Znaczenie barw we florystyce.</w:t>
      </w:r>
    </w:p>
    <w:p w:rsidR="003167D1" w:rsidRPr="003167D1" w:rsidRDefault="003167D1" w:rsidP="003D7153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</w:pPr>
      <w:r w:rsidRPr="003167D1">
        <w:t>Środki stosowane do przedłużania trwałości zieleni i kwiatów ciętych.</w:t>
      </w:r>
    </w:p>
    <w:p w:rsidR="003167D1" w:rsidRPr="003167D1" w:rsidRDefault="003167D1" w:rsidP="003D7153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</w:pPr>
      <w:r w:rsidRPr="003167D1">
        <w:t>Podstawowe zasady układania kompozycji</w:t>
      </w:r>
      <w:r w:rsidR="00312746">
        <w:t xml:space="preserve"> florystycznych</w:t>
      </w:r>
      <w:r w:rsidRPr="003167D1">
        <w:t>.</w:t>
      </w:r>
    </w:p>
    <w:p w:rsidR="003167D1" w:rsidRPr="003167D1" w:rsidRDefault="003167D1" w:rsidP="003D7153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</w:pPr>
      <w:r w:rsidRPr="003167D1">
        <w:t>Podstawowe zasady doboru gatunków roślin doniczkowych w dekoracji wnętrz.</w:t>
      </w:r>
    </w:p>
    <w:p w:rsidR="003167D1" w:rsidRPr="003167D1" w:rsidRDefault="003167D1" w:rsidP="003D7153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</w:pPr>
      <w:r w:rsidRPr="003167D1">
        <w:t>Trujące gatunki roślin doniczkowych.</w:t>
      </w:r>
    </w:p>
    <w:p w:rsidR="003167D1" w:rsidRPr="003167D1" w:rsidRDefault="003167D1" w:rsidP="003D7153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</w:pPr>
      <w:r w:rsidRPr="003167D1">
        <w:t>Pnące gatunki roślin doniczkowych.</w:t>
      </w:r>
      <w:bookmarkStart w:id="0" w:name="_GoBack"/>
      <w:bookmarkEnd w:id="0"/>
    </w:p>
    <w:p w:rsidR="003167D1" w:rsidRPr="003167D1" w:rsidRDefault="003167D1" w:rsidP="003D7153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</w:pPr>
      <w:r w:rsidRPr="003167D1">
        <w:t>Ocena jakości kwiatów ciętych.</w:t>
      </w:r>
    </w:p>
    <w:p w:rsidR="003167D1" w:rsidRPr="003167D1" w:rsidRDefault="003167D1" w:rsidP="003D7153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</w:pPr>
      <w:r w:rsidRPr="003167D1">
        <w:t>O</w:t>
      </w:r>
      <w:r w:rsidR="00312746">
        <w:t>brót materiałem florystycznym w Polsce</w:t>
      </w:r>
      <w:r w:rsidRPr="003167D1">
        <w:t>.</w:t>
      </w:r>
    </w:p>
    <w:p w:rsidR="003167D1" w:rsidRPr="003167D1" w:rsidRDefault="003167D1" w:rsidP="003D7153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</w:pPr>
      <w:r w:rsidRPr="003167D1">
        <w:t>Charakterystyka materiału florystycznego.</w:t>
      </w:r>
    </w:p>
    <w:p w:rsidR="003167D1" w:rsidRPr="003167D1" w:rsidRDefault="003167D1" w:rsidP="003D7153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</w:pPr>
      <w:r w:rsidRPr="003167D1">
        <w:t>Zasady tworzenia ogrodów wodnych.</w:t>
      </w:r>
    </w:p>
    <w:p w:rsidR="003167D1" w:rsidRPr="003167D1" w:rsidRDefault="003167D1" w:rsidP="003D7153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</w:pPr>
      <w:r w:rsidRPr="003167D1">
        <w:t>Charakterystyka roślin przeznaczonych na kwietniki i rabaty.</w:t>
      </w:r>
    </w:p>
    <w:p w:rsidR="003167D1" w:rsidRPr="003167D1" w:rsidRDefault="003167D1" w:rsidP="003D7153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</w:pPr>
      <w:r w:rsidRPr="003167D1">
        <w:t>Charakterystyka rośliny przeznaczonych na ścianę wertykalną.</w:t>
      </w:r>
    </w:p>
    <w:p w:rsidR="003167D1" w:rsidRPr="003167D1" w:rsidRDefault="003167D1" w:rsidP="003D7153">
      <w:pPr>
        <w:pStyle w:val="Akapitzlist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3167D1">
        <w:rPr>
          <w:rFonts w:ascii="Calibri" w:hAnsi="Calibri"/>
          <w:sz w:val="22"/>
          <w:szCs w:val="22"/>
        </w:rPr>
        <w:t>Miejsce i znaczenie roślin przyprawowych w dekoracji wnętrz.</w:t>
      </w:r>
    </w:p>
    <w:p w:rsidR="003167D1" w:rsidRPr="003167D1" w:rsidRDefault="003167D1" w:rsidP="003D7153">
      <w:pPr>
        <w:pStyle w:val="Akapitzlist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3167D1">
        <w:rPr>
          <w:rFonts w:ascii="Calibri" w:hAnsi="Calibri"/>
          <w:sz w:val="22"/>
          <w:szCs w:val="22"/>
        </w:rPr>
        <w:t xml:space="preserve">Znaczenie i podstawy </w:t>
      </w:r>
      <w:proofErr w:type="spellStart"/>
      <w:r w:rsidRPr="003167D1">
        <w:rPr>
          <w:rFonts w:ascii="Calibri" w:hAnsi="Calibri"/>
          <w:i/>
          <w:sz w:val="22"/>
          <w:szCs w:val="22"/>
        </w:rPr>
        <w:t>carvingu</w:t>
      </w:r>
      <w:proofErr w:type="spellEnd"/>
      <w:r w:rsidRPr="003167D1">
        <w:rPr>
          <w:rFonts w:ascii="Calibri" w:hAnsi="Calibri"/>
          <w:sz w:val="22"/>
          <w:szCs w:val="22"/>
        </w:rPr>
        <w:t xml:space="preserve"> w tworzeniu kompozycji z owoców i warzyw.</w:t>
      </w:r>
    </w:p>
    <w:p w:rsidR="003167D1" w:rsidRPr="003167D1" w:rsidRDefault="003167D1" w:rsidP="003D7153">
      <w:pPr>
        <w:pStyle w:val="Akapitzlist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3167D1">
        <w:rPr>
          <w:rFonts w:ascii="Calibri" w:hAnsi="Calibri"/>
          <w:sz w:val="22"/>
          <w:szCs w:val="22"/>
        </w:rPr>
        <w:t>Zastosowanie gatunków i odmian warzyw i ziół o walorach ozdobnych w dekoracji przestrzennej.</w:t>
      </w:r>
    </w:p>
    <w:p w:rsidR="003167D1" w:rsidRPr="003167D1" w:rsidRDefault="003167D1" w:rsidP="003D7153">
      <w:pPr>
        <w:pStyle w:val="HTML-wstpniesformatowany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Times New Roman"/>
          <w:sz w:val="22"/>
          <w:szCs w:val="22"/>
        </w:rPr>
      </w:pPr>
      <w:r w:rsidRPr="003167D1">
        <w:rPr>
          <w:rFonts w:ascii="Calibri" w:hAnsi="Calibri" w:cs="Times New Roman"/>
          <w:sz w:val="22"/>
          <w:szCs w:val="22"/>
        </w:rPr>
        <w:t>Przyczyny deprecjacji surowca florystycznego.</w:t>
      </w:r>
    </w:p>
    <w:p w:rsidR="003167D1" w:rsidRPr="003167D1" w:rsidRDefault="003167D1" w:rsidP="003D7153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3167D1">
        <w:rPr>
          <w:rFonts w:ascii="Calibri" w:hAnsi="Calibri"/>
          <w:sz w:val="22"/>
          <w:szCs w:val="22"/>
        </w:rPr>
        <w:t>Patogeny jako przyczyna pogorszenia jakości surowca florystycznego.</w:t>
      </w:r>
    </w:p>
    <w:p w:rsidR="003167D1" w:rsidRPr="003167D1" w:rsidRDefault="003167D1" w:rsidP="003D7153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3167D1">
        <w:rPr>
          <w:rFonts w:ascii="Calibri" w:hAnsi="Calibri"/>
          <w:sz w:val="22"/>
          <w:szCs w:val="22"/>
        </w:rPr>
        <w:t>Zagrożenia kompozycji florystycznych przez czynniki abiotyczne i biotyczne.</w:t>
      </w:r>
    </w:p>
    <w:p w:rsidR="003167D1" w:rsidRPr="001A3454" w:rsidRDefault="003167D1" w:rsidP="003167D1">
      <w:pPr>
        <w:spacing w:after="0"/>
      </w:pPr>
    </w:p>
    <w:sectPr w:rsidR="003167D1" w:rsidRPr="001A3454" w:rsidSect="001A34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55869"/>
    <w:multiLevelType w:val="hybridMultilevel"/>
    <w:tmpl w:val="E08013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2DD491C"/>
    <w:multiLevelType w:val="hybridMultilevel"/>
    <w:tmpl w:val="154C4BF8"/>
    <w:lvl w:ilvl="0" w:tplc="87D6C2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A44AC"/>
    <w:multiLevelType w:val="hybridMultilevel"/>
    <w:tmpl w:val="8C24A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F7502"/>
    <w:multiLevelType w:val="hybridMultilevel"/>
    <w:tmpl w:val="5CA6CA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667053"/>
    <w:multiLevelType w:val="hybridMultilevel"/>
    <w:tmpl w:val="E08013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99073C"/>
    <w:multiLevelType w:val="hybridMultilevel"/>
    <w:tmpl w:val="9E34D22A"/>
    <w:lvl w:ilvl="0" w:tplc="6B0AED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A7E15"/>
    <w:multiLevelType w:val="hybridMultilevel"/>
    <w:tmpl w:val="C396D7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5B"/>
    <w:rsid w:val="000E458D"/>
    <w:rsid w:val="0010266A"/>
    <w:rsid w:val="00115E72"/>
    <w:rsid w:val="001A3454"/>
    <w:rsid w:val="003059E9"/>
    <w:rsid w:val="00312746"/>
    <w:rsid w:val="003167D1"/>
    <w:rsid w:val="003D7153"/>
    <w:rsid w:val="003F5308"/>
    <w:rsid w:val="00487A30"/>
    <w:rsid w:val="005C5F77"/>
    <w:rsid w:val="00740EF2"/>
    <w:rsid w:val="007A0B5B"/>
    <w:rsid w:val="007A276A"/>
    <w:rsid w:val="007D5346"/>
    <w:rsid w:val="007E5B37"/>
    <w:rsid w:val="008863D2"/>
    <w:rsid w:val="00897F93"/>
    <w:rsid w:val="008A4CFE"/>
    <w:rsid w:val="008D100E"/>
    <w:rsid w:val="00942E46"/>
    <w:rsid w:val="00944C78"/>
    <w:rsid w:val="00A05F95"/>
    <w:rsid w:val="00A35B8D"/>
    <w:rsid w:val="00A81F10"/>
    <w:rsid w:val="00AC79FF"/>
    <w:rsid w:val="00B221BC"/>
    <w:rsid w:val="00BF4131"/>
    <w:rsid w:val="00C0189B"/>
    <w:rsid w:val="00C06066"/>
    <w:rsid w:val="00CE0508"/>
    <w:rsid w:val="00CE57E0"/>
    <w:rsid w:val="00D00BEA"/>
    <w:rsid w:val="00D218A9"/>
    <w:rsid w:val="00D81CC3"/>
    <w:rsid w:val="00E82EF1"/>
    <w:rsid w:val="00E95A3B"/>
    <w:rsid w:val="00EA2106"/>
    <w:rsid w:val="00EF3809"/>
    <w:rsid w:val="00F0577A"/>
    <w:rsid w:val="00F0686C"/>
    <w:rsid w:val="00F22596"/>
    <w:rsid w:val="00F60B6C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9276822-55B4-491F-940B-9CA58C3F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B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60B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60B6C"/>
    <w:rPr>
      <w:rFonts w:ascii="Courier New" w:hAnsi="Courier New" w:cs="Courier New"/>
      <w:sz w:val="20"/>
      <w:szCs w:val="20"/>
      <w:lang w:eastAsia="pl-PL"/>
    </w:rPr>
  </w:style>
  <w:style w:type="character" w:styleId="Uwydatnienie">
    <w:name w:val="Emphasis"/>
    <w:uiPriority w:val="99"/>
    <w:qFormat/>
    <w:rsid w:val="00CE57E0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942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67EF"/>
    <w:rPr>
      <w:rFonts w:ascii="Times New Roman" w:hAnsi="Times New Roman"/>
      <w:sz w:val="0"/>
      <w:szCs w:val="0"/>
      <w:lang w:eastAsia="en-US"/>
    </w:rPr>
  </w:style>
  <w:style w:type="paragraph" w:customStyle="1" w:styleId="gmail-msolistparagraph">
    <w:name w:val="gmail-msolistparagraph"/>
    <w:basedOn w:val="Normalny"/>
    <w:rsid w:val="00C06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167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7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167D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7D1"/>
    <w:pPr>
      <w:spacing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67D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Pytania egzamin magisterski kierunek Ogrodnictwo IIo specjalność:  Dekoracja przestrzenna i florystyka</vt:lpstr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egzamin magisterski kierunek Ogrodnictwo IIo specjalność:  Dekoracja przestrzenna i florystyka</dc:title>
  <dc:subject/>
  <dc:creator>ASIA</dc:creator>
  <cp:keywords/>
  <dc:description/>
  <cp:lastModifiedBy>K. Jankowski</cp:lastModifiedBy>
  <cp:revision>2</cp:revision>
  <cp:lastPrinted>2015-12-14T09:22:00Z</cp:lastPrinted>
  <dcterms:created xsi:type="dcterms:W3CDTF">2017-02-13T12:21:00Z</dcterms:created>
  <dcterms:modified xsi:type="dcterms:W3CDTF">2017-02-13T12:21:00Z</dcterms:modified>
</cp:coreProperties>
</file>